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DC125B">
        <w:rPr>
          <w:sz w:val="28"/>
          <w:szCs w:val="28"/>
        </w:rPr>
        <w:t>87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008E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6CB8">
        <w:rPr>
          <w:sz w:val="28"/>
          <w:szCs w:val="28"/>
        </w:rPr>
        <w:t xml:space="preserve"> 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5C6420">
        <w:rPr>
          <w:sz w:val="28"/>
          <w:szCs w:val="28"/>
        </w:rPr>
        <w:t xml:space="preserve">постановления администрации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4C6CB8" w:rsidRPr="004C6CB8">
        <w:rPr>
          <w:sz w:val="28"/>
          <w:szCs w:val="28"/>
        </w:rPr>
        <w:t>О</w:t>
      </w:r>
      <w:r w:rsidR="00291C23">
        <w:rPr>
          <w:sz w:val="28"/>
          <w:szCs w:val="28"/>
        </w:rPr>
        <w:t xml:space="preserve"> внесении изменений в постановление </w:t>
      </w:r>
      <w:r w:rsidR="004C6CB8" w:rsidRPr="004C6CB8">
        <w:rPr>
          <w:sz w:val="28"/>
          <w:szCs w:val="28"/>
        </w:rPr>
        <w:t xml:space="preserve"> администрации Крымского</w:t>
      </w:r>
      <w:proofErr w:type="gramEnd"/>
      <w:r w:rsidR="004C6CB8" w:rsidRPr="004C6CB8">
        <w:rPr>
          <w:sz w:val="28"/>
          <w:szCs w:val="28"/>
        </w:rPr>
        <w:t xml:space="preserve"> городского поселения Крымского района</w:t>
      </w:r>
      <w:r w:rsidR="00291C23">
        <w:rPr>
          <w:sz w:val="28"/>
          <w:szCs w:val="28"/>
        </w:rPr>
        <w:t xml:space="preserve"> от 3 ноября 2010 года №1275 «О порядке и условиях списания нереальной  к взысканию задолженности по неналоговым доходам перед бюджетом Крымского городского поселения Крымского района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291C23">
        <w:rPr>
          <w:sz w:val="28"/>
          <w:szCs w:val="28"/>
        </w:rPr>
        <w:t>начальником отдела экономики и торговли А.И.Мироненко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DF32A4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 </w:t>
      </w:r>
      <w:r w:rsidR="00DF32A4">
        <w:rPr>
          <w:sz w:val="28"/>
          <w:szCs w:val="28"/>
        </w:rPr>
        <w:t>декабря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8</w:t>
      </w:r>
      <w:r w:rsidR="00DF32A4">
        <w:rPr>
          <w:sz w:val="28"/>
          <w:szCs w:val="28"/>
        </w:rPr>
        <w:t>8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4C6CB8">
        <w:rPr>
          <w:sz w:val="28"/>
          <w:szCs w:val="28"/>
        </w:rPr>
        <w:t>1</w:t>
      </w:r>
      <w:r w:rsidR="00DF32A4">
        <w:rPr>
          <w:sz w:val="28"/>
          <w:szCs w:val="28"/>
        </w:rPr>
        <w:t>6</w:t>
      </w:r>
      <w:r w:rsidR="00E574FC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Получено положительное заключение Крымской межрайонной прокуратуры </w:t>
      </w:r>
      <w:r w:rsidR="004C6CB8">
        <w:rPr>
          <w:sz w:val="28"/>
          <w:szCs w:val="28"/>
        </w:rPr>
        <w:t>№86-02-2015/</w:t>
      </w:r>
      <w:r w:rsidR="00291C23">
        <w:rPr>
          <w:sz w:val="28"/>
          <w:szCs w:val="28"/>
        </w:rPr>
        <w:t>3165</w:t>
      </w:r>
      <w:r w:rsidR="004C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91C2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91C23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2015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F4DAA"/>
    <w:rsid w:val="0030179E"/>
    <w:rsid w:val="00325276"/>
    <w:rsid w:val="0034076A"/>
    <w:rsid w:val="00346A5E"/>
    <w:rsid w:val="00360619"/>
    <w:rsid w:val="00373C21"/>
    <w:rsid w:val="003A3DCF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8117B"/>
    <w:rsid w:val="0079364F"/>
    <w:rsid w:val="007B221F"/>
    <w:rsid w:val="007B2960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C125B"/>
    <w:rsid w:val="00DD18B5"/>
    <w:rsid w:val="00DF32A4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6</cp:revision>
  <cp:lastPrinted>2015-12-17T06:46:00Z</cp:lastPrinted>
  <dcterms:created xsi:type="dcterms:W3CDTF">2015-12-17T05:13:00Z</dcterms:created>
  <dcterms:modified xsi:type="dcterms:W3CDTF">2015-12-17T06:47:00Z</dcterms:modified>
</cp:coreProperties>
</file>